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588A" w:rsidRPr="00D631B6" w:rsidRDefault="000F3D95" w:rsidP="00F6588A">
      <w:pPr>
        <w:pStyle w:val="a3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D631B6">
        <w:rPr>
          <w:rFonts w:ascii="Times New Roman" w:hAnsi="Times New Roman" w:cs="Times New Roman"/>
          <w:sz w:val="24"/>
          <w:szCs w:val="24"/>
        </w:rPr>
        <w:t>П</w:t>
      </w:r>
      <w:r w:rsidR="00F6588A" w:rsidRPr="00D631B6">
        <w:rPr>
          <w:rFonts w:ascii="Times New Roman" w:hAnsi="Times New Roman" w:cs="Times New Roman"/>
          <w:sz w:val="24"/>
          <w:szCs w:val="24"/>
        </w:rPr>
        <w:t xml:space="preserve">риложение </w:t>
      </w:r>
      <w:r w:rsidR="002D099E" w:rsidRPr="00D631B6">
        <w:rPr>
          <w:rFonts w:ascii="Times New Roman" w:hAnsi="Times New Roman" w:cs="Times New Roman"/>
          <w:sz w:val="24"/>
          <w:szCs w:val="24"/>
        </w:rPr>
        <w:t>1</w:t>
      </w:r>
      <w:r w:rsidR="006F57C1">
        <w:rPr>
          <w:rFonts w:ascii="Times New Roman" w:hAnsi="Times New Roman" w:cs="Times New Roman"/>
          <w:sz w:val="24"/>
          <w:szCs w:val="24"/>
        </w:rPr>
        <w:t>0</w:t>
      </w:r>
    </w:p>
    <w:p w:rsidR="00F6588A" w:rsidRPr="00D631B6" w:rsidRDefault="00F6588A" w:rsidP="00F6588A">
      <w:pPr>
        <w:pStyle w:val="a3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D631B6">
        <w:rPr>
          <w:rFonts w:ascii="Times New Roman" w:hAnsi="Times New Roman" w:cs="Times New Roman"/>
          <w:sz w:val="24"/>
          <w:szCs w:val="24"/>
        </w:rPr>
        <w:t>к решению Псковской городской Думы</w:t>
      </w:r>
    </w:p>
    <w:p w:rsidR="00F6588A" w:rsidRPr="00D631B6" w:rsidRDefault="00F6588A" w:rsidP="00F6588A">
      <w:pPr>
        <w:pStyle w:val="a3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D631B6">
        <w:rPr>
          <w:rFonts w:ascii="Times New Roman" w:hAnsi="Times New Roman" w:cs="Times New Roman"/>
          <w:sz w:val="24"/>
          <w:szCs w:val="24"/>
        </w:rPr>
        <w:t xml:space="preserve"> от _</w:t>
      </w:r>
      <w:r w:rsidR="00F26438" w:rsidRPr="00D631B6">
        <w:rPr>
          <w:rFonts w:ascii="Times New Roman" w:hAnsi="Times New Roman" w:cs="Times New Roman"/>
          <w:sz w:val="24"/>
          <w:szCs w:val="24"/>
        </w:rPr>
        <w:t>_</w:t>
      </w:r>
      <w:r w:rsidRPr="00D631B6">
        <w:rPr>
          <w:rFonts w:ascii="Times New Roman" w:hAnsi="Times New Roman" w:cs="Times New Roman"/>
          <w:sz w:val="24"/>
          <w:szCs w:val="24"/>
        </w:rPr>
        <w:t>______</w:t>
      </w:r>
      <w:r w:rsidR="000F3D95" w:rsidRPr="00D631B6">
        <w:rPr>
          <w:rFonts w:ascii="Times New Roman" w:hAnsi="Times New Roman" w:cs="Times New Roman"/>
          <w:sz w:val="24"/>
          <w:szCs w:val="24"/>
        </w:rPr>
        <w:t>_</w:t>
      </w:r>
      <w:r w:rsidR="00DA4B77" w:rsidRPr="00D631B6">
        <w:rPr>
          <w:rFonts w:ascii="Times New Roman" w:hAnsi="Times New Roman" w:cs="Times New Roman"/>
          <w:sz w:val="24"/>
          <w:szCs w:val="24"/>
        </w:rPr>
        <w:t>____</w:t>
      </w:r>
      <w:r w:rsidR="000F3D95" w:rsidRPr="00D631B6">
        <w:rPr>
          <w:rFonts w:ascii="Times New Roman" w:hAnsi="Times New Roman" w:cs="Times New Roman"/>
          <w:sz w:val="24"/>
          <w:szCs w:val="24"/>
        </w:rPr>
        <w:t>_______</w:t>
      </w:r>
      <w:r w:rsidRPr="00D631B6">
        <w:rPr>
          <w:rFonts w:ascii="Times New Roman" w:hAnsi="Times New Roman" w:cs="Times New Roman"/>
          <w:sz w:val="24"/>
          <w:szCs w:val="24"/>
        </w:rPr>
        <w:t>№_________</w:t>
      </w:r>
    </w:p>
    <w:p w:rsidR="00F6588A" w:rsidRPr="00D631B6" w:rsidRDefault="00F6588A" w:rsidP="00F6588A">
      <w:pPr>
        <w:pStyle w:val="a3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8B6976" w:rsidRDefault="00DE14D8" w:rsidP="00F6588A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14D8">
        <w:rPr>
          <w:rFonts w:ascii="Times New Roman" w:hAnsi="Times New Roman" w:cs="Times New Roman"/>
          <w:b/>
          <w:sz w:val="24"/>
          <w:szCs w:val="24"/>
        </w:rPr>
        <w:t>XIII(4)</w:t>
      </w:r>
      <w:r w:rsidR="00F05D4E">
        <w:rPr>
          <w:rFonts w:ascii="Times New Roman" w:hAnsi="Times New Roman" w:cs="Times New Roman"/>
          <w:b/>
          <w:sz w:val="24"/>
          <w:szCs w:val="24"/>
        </w:rPr>
        <w:t>.</w:t>
      </w:r>
      <w:r w:rsidRPr="00DE14D8">
        <w:rPr>
          <w:rFonts w:ascii="Times New Roman" w:hAnsi="Times New Roman" w:cs="Times New Roman"/>
          <w:b/>
          <w:sz w:val="24"/>
          <w:szCs w:val="24"/>
        </w:rPr>
        <w:t xml:space="preserve"> Порядок участия граждан и организаций в реализации мероприятий по благоустройству территории города Пскова</w:t>
      </w:r>
    </w:p>
    <w:p w:rsidR="00DE14D8" w:rsidRPr="00D631B6" w:rsidRDefault="00DE14D8" w:rsidP="00F6588A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6588A" w:rsidRPr="00D631B6" w:rsidRDefault="00F6588A" w:rsidP="00F6588A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1B6">
        <w:rPr>
          <w:rFonts w:ascii="Times New Roman" w:hAnsi="Times New Roman" w:cs="Times New Roman"/>
          <w:sz w:val="24"/>
          <w:szCs w:val="24"/>
        </w:rPr>
        <w:t>1.</w:t>
      </w:r>
      <w:r w:rsidR="008B6976" w:rsidRPr="00D631B6">
        <w:rPr>
          <w:rFonts w:ascii="Times New Roman" w:hAnsi="Times New Roman" w:cs="Times New Roman"/>
          <w:sz w:val="24"/>
          <w:szCs w:val="24"/>
        </w:rPr>
        <w:t xml:space="preserve"> </w:t>
      </w:r>
      <w:r w:rsidRPr="00D631B6">
        <w:rPr>
          <w:rFonts w:ascii="Times New Roman" w:hAnsi="Times New Roman" w:cs="Times New Roman"/>
          <w:sz w:val="24"/>
          <w:szCs w:val="24"/>
        </w:rPr>
        <w:t>Общие положения</w:t>
      </w:r>
    </w:p>
    <w:p w:rsidR="00F6588A" w:rsidRPr="00F6588A" w:rsidRDefault="00F6588A" w:rsidP="00F6588A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1B6">
        <w:rPr>
          <w:rFonts w:ascii="Times New Roman" w:hAnsi="Times New Roman" w:cs="Times New Roman"/>
          <w:sz w:val="24"/>
          <w:szCs w:val="24"/>
        </w:rPr>
        <w:t>Жители города Пскова прямо или опосредованно через сообщества и различные объединения и организации (далее - заинтересованные лица) имеют право участвовать в мероприятиях по развитию территории муниципального образования.</w:t>
      </w:r>
    </w:p>
    <w:p w:rsidR="00F6588A" w:rsidRPr="00F6588A" w:rsidRDefault="00F6588A" w:rsidP="00F6588A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588A">
        <w:rPr>
          <w:rFonts w:ascii="Times New Roman" w:hAnsi="Times New Roman" w:cs="Times New Roman"/>
          <w:sz w:val="24"/>
          <w:szCs w:val="24"/>
        </w:rPr>
        <w:t>Участие осуществляется путем инициирования проектов благоустройства, участия в обсуждении проектных решений и реализации принятых решений.</w:t>
      </w:r>
    </w:p>
    <w:p w:rsidR="00790A18" w:rsidRDefault="00790A18" w:rsidP="00F6588A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6588A" w:rsidRPr="00F6588A" w:rsidRDefault="00F6588A" w:rsidP="00F6588A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588A">
        <w:rPr>
          <w:rFonts w:ascii="Times New Roman" w:hAnsi="Times New Roman" w:cs="Times New Roman"/>
          <w:sz w:val="24"/>
          <w:szCs w:val="24"/>
        </w:rPr>
        <w:t>2.</w:t>
      </w:r>
      <w:r w:rsidR="002D099E">
        <w:rPr>
          <w:rFonts w:ascii="Times New Roman" w:hAnsi="Times New Roman" w:cs="Times New Roman"/>
          <w:sz w:val="24"/>
          <w:szCs w:val="24"/>
        </w:rPr>
        <w:t xml:space="preserve"> </w:t>
      </w:r>
      <w:r w:rsidRPr="00F6588A">
        <w:rPr>
          <w:rFonts w:ascii="Times New Roman" w:hAnsi="Times New Roman" w:cs="Times New Roman"/>
          <w:sz w:val="24"/>
          <w:szCs w:val="24"/>
        </w:rPr>
        <w:t>Формы участия:</w:t>
      </w:r>
    </w:p>
    <w:p w:rsidR="00F6588A" w:rsidRPr="00F6588A" w:rsidRDefault="00F6588A" w:rsidP="00F6588A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588A">
        <w:rPr>
          <w:rFonts w:ascii="Times New Roman" w:hAnsi="Times New Roman" w:cs="Times New Roman"/>
          <w:sz w:val="24"/>
          <w:szCs w:val="24"/>
        </w:rPr>
        <w:t>1) инвентаризация проблем и потенциалов среды, совместное определение целей и задач по развитию территории;</w:t>
      </w:r>
    </w:p>
    <w:p w:rsidR="00F6588A" w:rsidRPr="00F6588A" w:rsidRDefault="00F6588A" w:rsidP="00F6588A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588A">
        <w:rPr>
          <w:rFonts w:ascii="Times New Roman" w:hAnsi="Times New Roman" w:cs="Times New Roman"/>
          <w:sz w:val="24"/>
          <w:szCs w:val="24"/>
        </w:rPr>
        <w:t>2) обсуждение концепции благоустройства для каждой территории с учетом потребностей и запросов жителей и других участников деятельности по благоустройству;</w:t>
      </w:r>
    </w:p>
    <w:p w:rsidR="00F6588A" w:rsidRPr="00F6588A" w:rsidRDefault="00F6588A" w:rsidP="00F6588A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588A">
        <w:rPr>
          <w:rFonts w:ascii="Times New Roman" w:hAnsi="Times New Roman" w:cs="Times New Roman"/>
          <w:sz w:val="24"/>
          <w:szCs w:val="24"/>
        </w:rPr>
        <w:t>3) обсуждение и выбор типа оборудования, некапитальных объектов, малых архитектурных форм, включая определение их функционального назначения, соответствующих габаритов, стилевого решения, материалов;</w:t>
      </w:r>
    </w:p>
    <w:p w:rsidR="00F6588A" w:rsidRPr="00F6588A" w:rsidRDefault="00F6588A" w:rsidP="00F6588A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588A">
        <w:rPr>
          <w:rFonts w:ascii="Times New Roman" w:hAnsi="Times New Roman" w:cs="Times New Roman"/>
          <w:sz w:val="24"/>
          <w:szCs w:val="24"/>
        </w:rPr>
        <w:t>4) консультации в выборе типов покрытий, с учетом функционального зонирования территории, по предполагаемым типам озеленения, по предполагаемым типам освещения и осветительного оборудования;</w:t>
      </w:r>
    </w:p>
    <w:p w:rsidR="00F6588A" w:rsidRPr="00F6588A" w:rsidRDefault="00F6588A" w:rsidP="00F6588A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588A">
        <w:rPr>
          <w:rFonts w:ascii="Times New Roman" w:hAnsi="Times New Roman" w:cs="Times New Roman"/>
          <w:sz w:val="24"/>
          <w:szCs w:val="24"/>
        </w:rPr>
        <w:t>5) участие в разработке проекта, обсуждение решений с архитекторами, ландшафтными архитекторами, проектировщиками и другими профильными специалистами;</w:t>
      </w:r>
    </w:p>
    <w:p w:rsidR="00F6588A" w:rsidRPr="00F6588A" w:rsidRDefault="00F6588A" w:rsidP="00F6588A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588A">
        <w:rPr>
          <w:rFonts w:ascii="Times New Roman" w:hAnsi="Times New Roman" w:cs="Times New Roman"/>
          <w:sz w:val="24"/>
          <w:szCs w:val="24"/>
        </w:rPr>
        <w:t xml:space="preserve">6) осуществление общественного контроля над процессом реализации проекта, эксплуатации территории (посредством формирования рабочих групп, комиссий, общественного либо наблюдательного совета проекта и т.д.); </w:t>
      </w:r>
    </w:p>
    <w:p w:rsidR="00F6588A" w:rsidRPr="00F6588A" w:rsidRDefault="00F6588A" w:rsidP="00F6588A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588A">
        <w:rPr>
          <w:rFonts w:ascii="Times New Roman" w:hAnsi="Times New Roman" w:cs="Times New Roman"/>
          <w:sz w:val="24"/>
          <w:szCs w:val="24"/>
        </w:rPr>
        <w:t>7) самостоятельное благоустройство территории собственниками земельных участков, находящихся в непосредственной близости от территории комплексных проектов благоустройства и иных заинтересованных сторон (застройщиков, управляющих организаций, объединений граждан и предпринимателей, собственников и арендаторов коммерческих помещений в прилегающих зданиях), в том числе с использованием механизмов государственно-частного партне</w:t>
      </w:r>
      <w:r w:rsidR="00DE14D8">
        <w:rPr>
          <w:rFonts w:ascii="Times New Roman" w:hAnsi="Times New Roman" w:cs="Times New Roman"/>
          <w:sz w:val="24"/>
          <w:szCs w:val="24"/>
        </w:rPr>
        <w:t>рства</w:t>
      </w:r>
      <w:r w:rsidRPr="00F6588A">
        <w:rPr>
          <w:rFonts w:ascii="Times New Roman" w:hAnsi="Times New Roman" w:cs="Times New Roman"/>
          <w:sz w:val="24"/>
          <w:szCs w:val="24"/>
        </w:rPr>
        <w:t>;</w:t>
      </w:r>
    </w:p>
    <w:p w:rsidR="00F6588A" w:rsidRPr="00F6588A" w:rsidRDefault="00F6588A" w:rsidP="00F6588A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588A">
        <w:rPr>
          <w:rFonts w:ascii="Times New Roman" w:hAnsi="Times New Roman" w:cs="Times New Roman"/>
          <w:sz w:val="24"/>
          <w:szCs w:val="24"/>
        </w:rPr>
        <w:t xml:space="preserve">8) участие в конкурсе на лучший проект благоустройства (далее - конкурс) с последующей передачей его для реализации </w:t>
      </w:r>
      <w:r w:rsidR="00DE14D8">
        <w:rPr>
          <w:rFonts w:ascii="Times New Roman" w:hAnsi="Times New Roman" w:cs="Times New Roman"/>
          <w:sz w:val="24"/>
          <w:szCs w:val="24"/>
        </w:rPr>
        <w:t>Администрации города Пскова</w:t>
      </w:r>
      <w:r w:rsidRPr="00F6588A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6588A" w:rsidRPr="00F6588A" w:rsidRDefault="00F6588A" w:rsidP="00F6588A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588A">
        <w:rPr>
          <w:rFonts w:ascii="Times New Roman" w:hAnsi="Times New Roman" w:cs="Times New Roman"/>
          <w:sz w:val="24"/>
          <w:szCs w:val="24"/>
        </w:rPr>
        <w:t xml:space="preserve">9) направление предложений по благоустройству в </w:t>
      </w:r>
      <w:r w:rsidR="00DE14D8" w:rsidRPr="00DE14D8">
        <w:rPr>
          <w:rFonts w:ascii="Times New Roman" w:hAnsi="Times New Roman" w:cs="Times New Roman"/>
          <w:sz w:val="24"/>
          <w:szCs w:val="24"/>
        </w:rPr>
        <w:t>Администраци</w:t>
      </w:r>
      <w:r w:rsidR="00DE14D8">
        <w:rPr>
          <w:rFonts w:ascii="Times New Roman" w:hAnsi="Times New Roman" w:cs="Times New Roman"/>
          <w:sz w:val="24"/>
          <w:szCs w:val="24"/>
        </w:rPr>
        <w:t>ю</w:t>
      </w:r>
      <w:r w:rsidR="00DE14D8" w:rsidRPr="00DE14D8">
        <w:rPr>
          <w:rFonts w:ascii="Times New Roman" w:hAnsi="Times New Roman" w:cs="Times New Roman"/>
          <w:sz w:val="24"/>
          <w:szCs w:val="24"/>
        </w:rPr>
        <w:t xml:space="preserve"> города Пскова</w:t>
      </w:r>
      <w:r w:rsidR="008B6976">
        <w:rPr>
          <w:rFonts w:ascii="Times New Roman" w:hAnsi="Times New Roman" w:cs="Times New Roman"/>
          <w:sz w:val="24"/>
          <w:szCs w:val="24"/>
        </w:rPr>
        <w:t>.</w:t>
      </w:r>
    </w:p>
    <w:p w:rsidR="00790A18" w:rsidRDefault="00790A18" w:rsidP="00F6588A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6588A" w:rsidRPr="00F6588A" w:rsidRDefault="00F6588A" w:rsidP="00F6588A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588A">
        <w:rPr>
          <w:rFonts w:ascii="Times New Roman" w:hAnsi="Times New Roman" w:cs="Times New Roman"/>
          <w:sz w:val="24"/>
          <w:szCs w:val="24"/>
        </w:rPr>
        <w:t>3. Механизмы общественного участия:</w:t>
      </w:r>
    </w:p>
    <w:p w:rsidR="00F6588A" w:rsidRPr="00F6588A" w:rsidRDefault="00F6588A" w:rsidP="00F6588A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588A">
        <w:rPr>
          <w:rFonts w:ascii="Times New Roman" w:hAnsi="Times New Roman" w:cs="Times New Roman"/>
          <w:sz w:val="24"/>
          <w:szCs w:val="24"/>
        </w:rPr>
        <w:t>1) обсуждение проектов проводится в интерактивном формате способами, предусмотренными Федеральным законом от 21 июля 2014 г.  N 212-ФЗ «Об основах общественного контроля в Российской Федерации»;</w:t>
      </w:r>
    </w:p>
    <w:p w:rsidR="00F6588A" w:rsidRPr="00F6588A" w:rsidRDefault="00F6588A" w:rsidP="00F6588A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588A">
        <w:rPr>
          <w:rFonts w:ascii="Times New Roman" w:hAnsi="Times New Roman" w:cs="Times New Roman"/>
          <w:sz w:val="24"/>
          <w:szCs w:val="24"/>
        </w:rPr>
        <w:t>2) используются следующие инструменты: анкетирование, опросы, интервьюирование, работа с отдельными группами пользователей, организация проектных семинаров, организация проектных мастерских, проведение общественных обсуждений, проведение дизайн-игр с участием взрослых и детей, организация проектных мастерских со школьниками и студентами, школьные проекты (рисунки, сочинения, пожелания, макеты), проведение оценки эксплуатации территории;</w:t>
      </w:r>
    </w:p>
    <w:p w:rsidR="00F6588A" w:rsidRPr="00F6588A" w:rsidRDefault="00F6588A" w:rsidP="00F6588A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588A">
        <w:rPr>
          <w:rFonts w:ascii="Times New Roman" w:hAnsi="Times New Roman" w:cs="Times New Roman"/>
          <w:sz w:val="24"/>
          <w:szCs w:val="24"/>
        </w:rPr>
        <w:lastRenderedPageBreak/>
        <w:t>3) для проведения общественных обсуждений выбираются общественные и культурные центры (дом культуры, школы, молодежные и культурные центры), находящиеся в зоне хорошей транспортной доступности, расположенные по соседству с объектом проектирования;</w:t>
      </w:r>
    </w:p>
    <w:p w:rsidR="00F6588A" w:rsidRPr="00F6588A" w:rsidRDefault="00F6588A" w:rsidP="00F6588A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588A">
        <w:rPr>
          <w:rFonts w:ascii="Times New Roman" w:hAnsi="Times New Roman" w:cs="Times New Roman"/>
          <w:sz w:val="24"/>
          <w:szCs w:val="24"/>
        </w:rPr>
        <w:t xml:space="preserve">4) итоги встреч, проектных семинаров, дизайн-игр и любых других форматов общественных обсуждений освещаются в средствах массовой информации и выкладываются в публичный доступ на официальных сайтах муниципального образования http://www.pskovgorod.ru/,http://pskovadmin.ru/; </w:t>
      </w:r>
    </w:p>
    <w:p w:rsidR="00F6588A" w:rsidRPr="00F6588A" w:rsidRDefault="00F6588A" w:rsidP="00F6588A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588A">
        <w:rPr>
          <w:rFonts w:ascii="Times New Roman" w:hAnsi="Times New Roman" w:cs="Times New Roman"/>
          <w:sz w:val="24"/>
          <w:szCs w:val="24"/>
        </w:rPr>
        <w:t>5) для обеспечения квалифицированного участия заблаговременно до проведения самого общественного обсуждения публикуется имеющаяся достоверная и актуальная информация о проекте, результатах предпроектного исследования, а также сам проект;</w:t>
      </w:r>
    </w:p>
    <w:p w:rsidR="00F6588A" w:rsidRPr="00F6588A" w:rsidRDefault="00F6588A" w:rsidP="00F6588A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588A">
        <w:rPr>
          <w:rFonts w:ascii="Times New Roman" w:hAnsi="Times New Roman" w:cs="Times New Roman"/>
          <w:sz w:val="24"/>
          <w:szCs w:val="24"/>
        </w:rPr>
        <w:t xml:space="preserve">6) общественный контроль в области благоустройства осуществляется любыми заинтересованными физическими и юридическими лицами, в том числе с использованием технических средств для фото-, видеофиксации, а также интерактивных порталов в сети Интернет. Информация о выявленных и зафиксированных в рамках общественного контроля нарушениях в области благоустройства направляется для принятия мер в </w:t>
      </w:r>
      <w:r w:rsidR="00DE14D8">
        <w:rPr>
          <w:rFonts w:ascii="Times New Roman" w:hAnsi="Times New Roman" w:cs="Times New Roman"/>
          <w:sz w:val="24"/>
          <w:szCs w:val="24"/>
        </w:rPr>
        <w:t>А</w:t>
      </w:r>
      <w:r w:rsidRPr="00F6588A">
        <w:rPr>
          <w:rFonts w:ascii="Times New Roman" w:hAnsi="Times New Roman" w:cs="Times New Roman"/>
          <w:sz w:val="24"/>
          <w:szCs w:val="24"/>
        </w:rPr>
        <w:t>дминистрацию города Пскова и (или) на интерактивный портал в сети Интернет;</w:t>
      </w:r>
    </w:p>
    <w:p w:rsidR="00F6588A" w:rsidRPr="00F6588A" w:rsidRDefault="00F6588A" w:rsidP="00F6588A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588A">
        <w:rPr>
          <w:rFonts w:ascii="Times New Roman" w:hAnsi="Times New Roman" w:cs="Times New Roman"/>
          <w:sz w:val="24"/>
          <w:szCs w:val="24"/>
        </w:rPr>
        <w:t>7) общественный контроль в области благоустройства осуществляется с учетом положений законов и иных нормативных правовых актов об обеспечении открытости информации и общественном контроле в области благоустройства, жилищных и коммунальных услуг;</w:t>
      </w:r>
    </w:p>
    <w:p w:rsidR="00F6588A" w:rsidRPr="00F6588A" w:rsidRDefault="00F6588A" w:rsidP="00F6588A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588A">
        <w:rPr>
          <w:rFonts w:ascii="Times New Roman" w:hAnsi="Times New Roman" w:cs="Times New Roman"/>
          <w:sz w:val="24"/>
          <w:szCs w:val="24"/>
        </w:rPr>
        <w:t>8) самостоятельное благоустройство осуществляется на основании разрешения на использование земель или земельного участка для размещения элемента благоустройства без предоставления земельного участка и установления сервитута в соответствии с земельным законодательством, на основании разработанного и согласованного в установленном порядке проекта благоустройства при наличии в случае проведения земляных, ремонтных и иных работ, связанных с благоустройством, разрешения на производство указанных работ.</w:t>
      </w:r>
    </w:p>
    <w:p w:rsidR="00790A18" w:rsidRDefault="00790A18" w:rsidP="00F6588A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6588A" w:rsidRPr="00F6588A" w:rsidRDefault="00F6588A" w:rsidP="00F6588A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588A">
        <w:rPr>
          <w:rFonts w:ascii="Times New Roman" w:hAnsi="Times New Roman" w:cs="Times New Roman"/>
          <w:sz w:val="24"/>
          <w:szCs w:val="24"/>
        </w:rPr>
        <w:t xml:space="preserve">4. Участие в конкурсе с последующей передачей его для реализации </w:t>
      </w:r>
      <w:r w:rsidR="00DE14D8">
        <w:rPr>
          <w:rFonts w:ascii="Times New Roman" w:hAnsi="Times New Roman" w:cs="Times New Roman"/>
          <w:sz w:val="24"/>
          <w:szCs w:val="24"/>
        </w:rPr>
        <w:t>А</w:t>
      </w:r>
      <w:r w:rsidRPr="00F6588A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DE14D8">
        <w:rPr>
          <w:rFonts w:ascii="Times New Roman" w:hAnsi="Times New Roman" w:cs="Times New Roman"/>
          <w:sz w:val="24"/>
          <w:szCs w:val="24"/>
        </w:rPr>
        <w:t>города Пскова</w:t>
      </w:r>
      <w:r w:rsidRPr="00F6588A">
        <w:rPr>
          <w:rFonts w:ascii="Times New Roman" w:hAnsi="Times New Roman" w:cs="Times New Roman"/>
          <w:sz w:val="24"/>
          <w:szCs w:val="24"/>
        </w:rPr>
        <w:t>:</w:t>
      </w:r>
    </w:p>
    <w:p w:rsidR="00F6588A" w:rsidRPr="00F6588A" w:rsidRDefault="00F6588A" w:rsidP="00F6588A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588A">
        <w:rPr>
          <w:rFonts w:ascii="Times New Roman" w:hAnsi="Times New Roman" w:cs="Times New Roman"/>
          <w:sz w:val="24"/>
          <w:szCs w:val="24"/>
        </w:rPr>
        <w:t>1) лицо, заинтересованное в благоустройстве территории, имеет право разработать проект благоустройства за счет собственных средств в соответствии с действующими правилами разработки и согласования проекта благоустройства и принять участие в конкурсе на лучший проект благоустройства;</w:t>
      </w:r>
    </w:p>
    <w:p w:rsidR="00F6588A" w:rsidRPr="00F6588A" w:rsidRDefault="00F6588A" w:rsidP="00F6588A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588A">
        <w:rPr>
          <w:rFonts w:ascii="Times New Roman" w:hAnsi="Times New Roman" w:cs="Times New Roman"/>
          <w:sz w:val="24"/>
          <w:szCs w:val="24"/>
        </w:rPr>
        <w:t xml:space="preserve">2) порядок проведения конкурса, сроки его проведения, требования к участникам конкурса устанавливаются </w:t>
      </w:r>
      <w:r w:rsidR="00DE14D8">
        <w:rPr>
          <w:rFonts w:ascii="Times New Roman" w:hAnsi="Times New Roman" w:cs="Times New Roman"/>
          <w:sz w:val="24"/>
          <w:szCs w:val="24"/>
        </w:rPr>
        <w:t>организатором конкурса</w:t>
      </w:r>
      <w:r w:rsidRPr="00F6588A">
        <w:rPr>
          <w:rFonts w:ascii="Times New Roman" w:hAnsi="Times New Roman" w:cs="Times New Roman"/>
          <w:sz w:val="24"/>
          <w:szCs w:val="24"/>
        </w:rPr>
        <w:t>.</w:t>
      </w:r>
    </w:p>
    <w:p w:rsidR="00790A18" w:rsidRDefault="00790A18" w:rsidP="00F6588A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6588A" w:rsidRPr="00F6588A" w:rsidRDefault="00F6588A" w:rsidP="00F6588A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588A">
        <w:rPr>
          <w:rFonts w:ascii="Times New Roman" w:hAnsi="Times New Roman" w:cs="Times New Roman"/>
          <w:sz w:val="24"/>
          <w:szCs w:val="24"/>
        </w:rPr>
        <w:t xml:space="preserve">5. Направление предложений по благоустройству в </w:t>
      </w:r>
      <w:r w:rsidR="00DE14D8">
        <w:rPr>
          <w:rFonts w:ascii="Times New Roman" w:hAnsi="Times New Roman" w:cs="Times New Roman"/>
          <w:sz w:val="24"/>
          <w:szCs w:val="24"/>
        </w:rPr>
        <w:t>А</w:t>
      </w:r>
      <w:r w:rsidRPr="00F6588A">
        <w:rPr>
          <w:rFonts w:ascii="Times New Roman" w:hAnsi="Times New Roman" w:cs="Times New Roman"/>
          <w:sz w:val="24"/>
          <w:szCs w:val="24"/>
        </w:rPr>
        <w:t xml:space="preserve">дминистрацию </w:t>
      </w:r>
      <w:r w:rsidR="00DE14D8">
        <w:rPr>
          <w:rFonts w:ascii="Times New Roman" w:hAnsi="Times New Roman" w:cs="Times New Roman"/>
          <w:sz w:val="24"/>
          <w:szCs w:val="24"/>
        </w:rPr>
        <w:t>города Пскова</w:t>
      </w:r>
      <w:r w:rsidRPr="00F6588A">
        <w:rPr>
          <w:rFonts w:ascii="Times New Roman" w:hAnsi="Times New Roman" w:cs="Times New Roman"/>
          <w:sz w:val="24"/>
          <w:szCs w:val="24"/>
        </w:rPr>
        <w:t>:</w:t>
      </w:r>
    </w:p>
    <w:p w:rsidR="00F6588A" w:rsidRPr="00F6588A" w:rsidRDefault="00F6588A" w:rsidP="00F6588A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588A">
        <w:rPr>
          <w:rFonts w:ascii="Times New Roman" w:hAnsi="Times New Roman" w:cs="Times New Roman"/>
          <w:sz w:val="24"/>
          <w:szCs w:val="24"/>
        </w:rPr>
        <w:t xml:space="preserve">1) заинтересованные лица вправе подать в </w:t>
      </w:r>
      <w:r w:rsidR="00DE14D8">
        <w:rPr>
          <w:rFonts w:ascii="Times New Roman" w:hAnsi="Times New Roman" w:cs="Times New Roman"/>
          <w:sz w:val="24"/>
          <w:szCs w:val="24"/>
        </w:rPr>
        <w:t>А</w:t>
      </w:r>
      <w:r w:rsidRPr="00F6588A">
        <w:rPr>
          <w:rFonts w:ascii="Times New Roman" w:hAnsi="Times New Roman" w:cs="Times New Roman"/>
          <w:sz w:val="24"/>
          <w:szCs w:val="24"/>
        </w:rPr>
        <w:t>дминистрацию города Пскова предложения по благоустройству территории;</w:t>
      </w:r>
    </w:p>
    <w:p w:rsidR="00F6588A" w:rsidRPr="00F6588A" w:rsidRDefault="00F6588A" w:rsidP="00F6588A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588A">
        <w:rPr>
          <w:rFonts w:ascii="Times New Roman" w:hAnsi="Times New Roman" w:cs="Times New Roman"/>
          <w:sz w:val="24"/>
          <w:szCs w:val="24"/>
        </w:rPr>
        <w:t>2) порядок подачи предложений, сроки и формы предложений устанавливаются уполномоченным органом Администрации города Пскова;</w:t>
      </w:r>
    </w:p>
    <w:p w:rsidR="0061526D" w:rsidRPr="00F6588A" w:rsidRDefault="00F6588A" w:rsidP="00F6588A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588A">
        <w:rPr>
          <w:rFonts w:ascii="Times New Roman" w:hAnsi="Times New Roman" w:cs="Times New Roman"/>
          <w:sz w:val="24"/>
          <w:szCs w:val="24"/>
        </w:rPr>
        <w:t xml:space="preserve">3) Администрация города Пскова учитывает </w:t>
      </w:r>
      <w:r w:rsidR="008B6976">
        <w:rPr>
          <w:rFonts w:ascii="Times New Roman" w:hAnsi="Times New Roman" w:cs="Times New Roman"/>
          <w:sz w:val="24"/>
          <w:szCs w:val="24"/>
        </w:rPr>
        <w:t>направленные</w:t>
      </w:r>
      <w:r w:rsidRPr="00F6588A">
        <w:rPr>
          <w:rFonts w:ascii="Times New Roman" w:hAnsi="Times New Roman" w:cs="Times New Roman"/>
          <w:sz w:val="24"/>
          <w:szCs w:val="24"/>
        </w:rPr>
        <w:t xml:space="preserve"> предложения при формировании адресных перечней существующих программ благоустройства территории города.</w:t>
      </w:r>
    </w:p>
    <w:sectPr w:rsidR="0061526D" w:rsidRPr="00F6588A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5D4B" w:rsidRDefault="00D85D4B" w:rsidP="008B6976">
      <w:pPr>
        <w:spacing w:after="0" w:line="240" w:lineRule="auto"/>
      </w:pPr>
      <w:r>
        <w:separator/>
      </w:r>
    </w:p>
  </w:endnote>
  <w:endnote w:type="continuationSeparator" w:id="0">
    <w:p w:rsidR="00D85D4B" w:rsidRDefault="00D85D4B" w:rsidP="008B69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4027429"/>
      <w:docPartObj>
        <w:docPartGallery w:val="Page Numbers (Bottom of Page)"/>
        <w:docPartUnique/>
      </w:docPartObj>
    </w:sdtPr>
    <w:sdtEndPr/>
    <w:sdtContent>
      <w:p w:rsidR="008B6976" w:rsidRDefault="008B6976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58C2">
          <w:rPr>
            <w:noProof/>
          </w:rPr>
          <w:t>1</w:t>
        </w:r>
        <w:r>
          <w:fldChar w:fldCharType="end"/>
        </w:r>
      </w:p>
    </w:sdtContent>
  </w:sdt>
  <w:p w:rsidR="008B6976" w:rsidRDefault="008B697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5D4B" w:rsidRDefault="00D85D4B" w:rsidP="008B6976">
      <w:pPr>
        <w:spacing w:after="0" w:line="240" w:lineRule="auto"/>
      </w:pPr>
      <w:r>
        <w:separator/>
      </w:r>
    </w:p>
  </w:footnote>
  <w:footnote w:type="continuationSeparator" w:id="0">
    <w:p w:rsidR="00D85D4B" w:rsidRDefault="00D85D4B" w:rsidP="008B69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588A"/>
    <w:rsid w:val="000F3D95"/>
    <w:rsid w:val="0019780E"/>
    <w:rsid w:val="001A3593"/>
    <w:rsid w:val="00203E64"/>
    <w:rsid w:val="002D099E"/>
    <w:rsid w:val="0044325B"/>
    <w:rsid w:val="00526C13"/>
    <w:rsid w:val="00556AC9"/>
    <w:rsid w:val="005C5534"/>
    <w:rsid w:val="0061526D"/>
    <w:rsid w:val="006F57C1"/>
    <w:rsid w:val="00741945"/>
    <w:rsid w:val="00790A18"/>
    <w:rsid w:val="008047CE"/>
    <w:rsid w:val="0084528C"/>
    <w:rsid w:val="008B6976"/>
    <w:rsid w:val="009258C2"/>
    <w:rsid w:val="00A34E12"/>
    <w:rsid w:val="00B23A68"/>
    <w:rsid w:val="00D631B6"/>
    <w:rsid w:val="00D85D4B"/>
    <w:rsid w:val="00DA4B77"/>
    <w:rsid w:val="00DE14D8"/>
    <w:rsid w:val="00E4730A"/>
    <w:rsid w:val="00F05D4E"/>
    <w:rsid w:val="00F26438"/>
    <w:rsid w:val="00F31988"/>
    <w:rsid w:val="00F6588A"/>
    <w:rsid w:val="00FB1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5B749A-8AAF-46B5-9DF2-54DACFA72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6588A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8B69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B6976"/>
  </w:style>
  <w:style w:type="paragraph" w:styleId="a6">
    <w:name w:val="footer"/>
    <w:basedOn w:val="a"/>
    <w:link w:val="a7"/>
    <w:uiPriority w:val="99"/>
    <w:unhideWhenUsed/>
    <w:rsid w:val="008B69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B69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881</Words>
  <Characters>5023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2</cp:revision>
  <dcterms:created xsi:type="dcterms:W3CDTF">2019-12-10T07:45:00Z</dcterms:created>
  <dcterms:modified xsi:type="dcterms:W3CDTF">2019-12-10T07:45:00Z</dcterms:modified>
</cp:coreProperties>
</file>